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0E" w:rsidRDefault="0018250E" w:rsidP="000A00D4">
      <w:pPr>
        <w:rPr>
          <w:b/>
        </w:rPr>
      </w:pPr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132DDC1D" wp14:editId="6161F251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50E" w:rsidRDefault="0018250E" w:rsidP="000A00D4">
      <w:pPr>
        <w:rPr>
          <w:b/>
        </w:rPr>
      </w:pPr>
    </w:p>
    <w:p w:rsidR="000A00D4" w:rsidRDefault="000A00D4" w:rsidP="000A00D4">
      <w:pPr>
        <w:rPr>
          <w:b/>
        </w:rPr>
      </w:pPr>
      <w:r w:rsidRPr="00A512D5">
        <w:rPr>
          <w:b/>
        </w:rPr>
        <w:t>Progr</w:t>
      </w:r>
      <w:r w:rsidR="00997E00">
        <w:rPr>
          <w:b/>
        </w:rPr>
        <w:t xml:space="preserve">amma </w:t>
      </w:r>
      <w:r w:rsidR="00F57A48">
        <w:rPr>
          <w:b/>
        </w:rPr>
        <w:t>Wondmanagement (klinische les)</w:t>
      </w:r>
      <w:bookmarkStart w:id="0" w:name="_GoBack"/>
      <w:bookmarkEnd w:id="0"/>
    </w:p>
    <w:p w:rsidR="000A00D4" w:rsidRPr="00D84845" w:rsidRDefault="000A00D4" w:rsidP="000A00D4">
      <w:pPr>
        <w:rPr>
          <w:b/>
        </w:rPr>
      </w:pPr>
    </w:p>
    <w:p w:rsidR="000A00D4" w:rsidRDefault="000A00D4" w:rsidP="000A00D4">
      <w:pPr>
        <w:rPr>
          <w:b/>
        </w:rPr>
      </w:pPr>
      <w:r w:rsidRPr="00D84845">
        <w:rPr>
          <w:b/>
        </w:rPr>
        <w:t>1</w:t>
      </w:r>
      <w:r w:rsidRPr="00D84845">
        <w:rPr>
          <w:b/>
          <w:vertAlign w:val="superscript"/>
        </w:rPr>
        <w:t>e</w:t>
      </w:r>
      <w:r w:rsidRPr="00D84845">
        <w:rPr>
          <w:b/>
        </w:rPr>
        <w:t xml:space="preserve"> avond:</w:t>
      </w:r>
    </w:p>
    <w:p w:rsidR="00EC3A76" w:rsidRPr="00D84845" w:rsidRDefault="00EC3A76" w:rsidP="000A00D4">
      <w:pPr>
        <w:rPr>
          <w:b/>
        </w:rPr>
      </w:pPr>
      <w:r>
        <w:rPr>
          <w:b/>
        </w:rPr>
        <w:t>17.30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Inloop met broodje</w:t>
      </w:r>
    </w:p>
    <w:p w:rsidR="000A00D4" w:rsidRDefault="000A00D4" w:rsidP="000A00D4"/>
    <w:p w:rsidR="000A00D4" w:rsidRDefault="000A00D4" w:rsidP="000A00D4">
      <w:pPr>
        <w:ind w:left="1416" w:hanging="1416"/>
      </w:pPr>
      <w:r>
        <w:t xml:space="preserve">18:00 uur </w:t>
      </w:r>
      <w:r>
        <w:tab/>
      </w:r>
      <w:r>
        <w:tab/>
      </w:r>
      <w:r>
        <w:tab/>
        <w:t xml:space="preserve">Opening en welkom; </w:t>
      </w:r>
    </w:p>
    <w:p w:rsidR="000A00D4" w:rsidRDefault="000A00D4" w:rsidP="000A00D4">
      <w:pPr>
        <w:ind w:left="2124" w:firstLine="708"/>
      </w:pPr>
      <w:r>
        <w:t>programma toelichten</w:t>
      </w:r>
      <w:r w:rsidRPr="005108C5">
        <w:t xml:space="preserve"> </w:t>
      </w:r>
    </w:p>
    <w:p w:rsidR="000A00D4" w:rsidRDefault="000A00D4" w:rsidP="000A00D4"/>
    <w:p w:rsidR="000A00D4" w:rsidRDefault="000A00D4" w:rsidP="000A00D4">
      <w:pPr>
        <w:ind w:left="2832" w:hanging="2832"/>
      </w:pPr>
      <w:r>
        <w:t xml:space="preserve">18:15 uur tot 19:30 uur </w:t>
      </w:r>
      <w:r>
        <w:tab/>
        <w:t>Onderwerpen: basis van de  wondgenezing (</w:t>
      </w:r>
      <w:r w:rsidR="0018250E">
        <w:t xml:space="preserve">opbouw van de huid, </w:t>
      </w:r>
      <w:r>
        <w:t>fase</w:t>
      </w:r>
      <w:r w:rsidR="0018250E">
        <w:t>ring van de wond</w:t>
      </w:r>
      <w:r>
        <w:t>, vochtige wondgenezing)</w:t>
      </w:r>
      <w:r w:rsidR="0018250E">
        <w:t>,  wonden met een acute eti</w:t>
      </w:r>
      <w:r>
        <w:t>ologie</w:t>
      </w:r>
    </w:p>
    <w:p w:rsidR="000A00D4" w:rsidRDefault="000A00D4" w:rsidP="000A00D4"/>
    <w:p w:rsidR="000A00D4" w:rsidRDefault="000A00D4" w:rsidP="000A00D4">
      <w:r>
        <w:t xml:space="preserve">19:30 uur </w:t>
      </w:r>
      <w:r>
        <w:tab/>
      </w:r>
      <w:r>
        <w:tab/>
      </w:r>
      <w:r>
        <w:tab/>
        <w:t>Pauze</w:t>
      </w:r>
    </w:p>
    <w:p w:rsidR="000A00D4" w:rsidRDefault="000A00D4" w:rsidP="000A00D4"/>
    <w:p w:rsidR="000A00D4" w:rsidRDefault="000A00D4" w:rsidP="000A00D4">
      <w:pPr>
        <w:ind w:left="2832" w:hanging="2832"/>
      </w:pPr>
      <w:r>
        <w:t>19:45 uur tot 20:50</w:t>
      </w:r>
      <w:r>
        <w:tab/>
        <w:t>Onderwerpen:</w:t>
      </w:r>
      <w:r w:rsidRPr="00144882">
        <w:t xml:space="preserve"> </w:t>
      </w:r>
      <w:r>
        <w:t>de verzorging en behande</w:t>
      </w:r>
      <w:r w:rsidR="0018250E">
        <w:t>ling van de wonden met acute eti</w:t>
      </w:r>
      <w:r>
        <w:t xml:space="preserve">ologie (plakken, hechten, </w:t>
      </w:r>
      <w:proofErr w:type="spellStart"/>
      <w:r>
        <w:t>steri</w:t>
      </w:r>
      <w:proofErr w:type="spellEnd"/>
      <w:r>
        <w:t>-strips, secundaire wondgenezing)</w:t>
      </w:r>
      <w:r w:rsidR="0018250E">
        <w:t>, brandwonden. W</w:t>
      </w:r>
      <w:r>
        <w:t>anneer door te verwi</w:t>
      </w:r>
      <w:r w:rsidR="0018250E">
        <w:t>jzen naar een expertteam in de r</w:t>
      </w:r>
      <w:r>
        <w:t>egio</w:t>
      </w:r>
      <w:r w:rsidR="0018250E">
        <w:t>?</w:t>
      </w:r>
    </w:p>
    <w:p w:rsidR="000A00D4" w:rsidRDefault="000A00D4" w:rsidP="000A00D4"/>
    <w:p w:rsidR="000A00D4" w:rsidRDefault="000A00D4" w:rsidP="000A00D4">
      <w:r>
        <w:t xml:space="preserve">20:50 tot 21.00uur </w:t>
      </w:r>
      <w:r>
        <w:tab/>
      </w:r>
      <w:r>
        <w:tab/>
        <w:t>Evalueren (mondeling en schriftelijk) en afronden</w:t>
      </w:r>
    </w:p>
    <w:p w:rsidR="000A00D4" w:rsidRDefault="000A00D4" w:rsidP="000A00D4"/>
    <w:p w:rsidR="000A00D4" w:rsidRDefault="000A00D4" w:rsidP="000A00D4">
      <w:pPr>
        <w:rPr>
          <w:b/>
        </w:rPr>
      </w:pPr>
      <w:r w:rsidRPr="00D84845">
        <w:rPr>
          <w:b/>
        </w:rPr>
        <w:t>2</w:t>
      </w:r>
      <w:r w:rsidRPr="00D84845">
        <w:rPr>
          <w:b/>
          <w:vertAlign w:val="superscript"/>
        </w:rPr>
        <w:t>e</w:t>
      </w:r>
      <w:r w:rsidRPr="00D84845">
        <w:rPr>
          <w:b/>
        </w:rPr>
        <w:t xml:space="preserve"> avond:</w:t>
      </w:r>
    </w:p>
    <w:p w:rsidR="00EC3A76" w:rsidRPr="00D84845" w:rsidRDefault="00EC3A76" w:rsidP="000A00D4">
      <w:pPr>
        <w:rPr>
          <w:b/>
        </w:rPr>
      </w:pPr>
      <w:r>
        <w:rPr>
          <w:b/>
        </w:rPr>
        <w:t xml:space="preserve">17.30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Inlooop</w:t>
      </w:r>
      <w:proofErr w:type="spellEnd"/>
      <w:r>
        <w:rPr>
          <w:b/>
        </w:rPr>
        <w:t xml:space="preserve"> met broodje</w:t>
      </w:r>
    </w:p>
    <w:p w:rsidR="000A00D4" w:rsidRDefault="000A00D4" w:rsidP="000A00D4"/>
    <w:p w:rsidR="000A00D4" w:rsidRDefault="000A00D4" w:rsidP="000A00D4">
      <w:r>
        <w:t xml:space="preserve">18:00 uur </w:t>
      </w:r>
      <w:r>
        <w:tab/>
      </w:r>
      <w:r>
        <w:tab/>
      </w:r>
      <w:r>
        <w:tab/>
        <w:t xml:space="preserve">Opening en welkom; </w:t>
      </w:r>
    </w:p>
    <w:p w:rsidR="000A00D4" w:rsidRDefault="000A00D4" w:rsidP="000A00D4">
      <w:pPr>
        <w:ind w:left="2124" w:firstLine="708"/>
      </w:pPr>
      <w:r>
        <w:t xml:space="preserve">programma toelichten </w:t>
      </w:r>
    </w:p>
    <w:p w:rsidR="000A00D4" w:rsidRDefault="000A00D4" w:rsidP="000A00D4"/>
    <w:p w:rsidR="000A00D4" w:rsidRDefault="000A00D4" w:rsidP="000A00D4">
      <w:pPr>
        <w:ind w:left="2832" w:hanging="2832"/>
      </w:pPr>
      <w:r>
        <w:t xml:space="preserve">18:15 uur tot 19:30 uur </w:t>
      </w:r>
      <w:r>
        <w:tab/>
        <w:t xml:space="preserve">Onderwerpen: De meest </w:t>
      </w:r>
      <w:r w:rsidR="0018250E">
        <w:t>voorkomende wondbedekkers (</w:t>
      </w:r>
      <w:r>
        <w:t>generieke naam</w:t>
      </w:r>
      <w:r w:rsidR="0018250E">
        <w:t>)</w:t>
      </w:r>
      <w:r>
        <w:t xml:space="preserve"> en de inzet ervan, </w:t>
      </w:r>
      <w:r w:rsidR="0018250E">
        <w:t xml:space="preserve">het </w:t>
      </w:r>
      <w:r>
        <w:t>WCS</w:t>
      </w:r>
      <w:r w:rsidR="0018250E">
        <w:t>-model</w:t>
      </w:r>
      <w:r>
        <w:t xml:space="preserve"> en </w:t>
      </w:r>
      <w:r w:rsidR="0018250E">
        <w:t>het TIME-m</w:t>
      </w:r>
      <w:r>
        <w:t>odel.</w:t>
      </w:r>
    </w:p>
    <w:p w:rsidR="0018250E" w:rsidRDefault="0018250E" w:rsidP="000A00D4">
      <w:pPr>
        <w:ind w:left="2832" w:hanging="2832"/>
      </w:pPr>
    </w:p>
    <w:p w:rsidR="000A00D4" w:rsidRDefault="000A00D4" w:rsidP="000A00D4">
      <w:r>
        <w:t xml:space="preserve">19:30 uur </w:t>
      </w:r>
      <w:r>
        <w:tab/>
      </w:r>
      <w:r>
        <w:tab/>
      </w:r>
      <w:r>
        <w:tab/>
        <w:t>Pauze</w:t>
      </w:r>
    </w:p>
    <w:p w:rsidR="000A00D4" w:rsidRDefault="000A00D4" w:rsidP="000A00D4"/>
    <w:p w:rsidR="000A00D4" w:rsidRDefault="000A00D4" w:rsidP="000A00D4">
      <w:pPr>
        <w:ind w:left="2832" w:hanging="2832"/>
      </w:pPr>
      <w:r>
        <w:t>19:45 uur tot 20:50</w:t>
      </w:r>
      <w:r>
        <w:tab/>
        <w:t>Onderwerpen:</w:t>
      </w:r>
      <w:r w:rsidRPr="00144882">
        <w:t xml:space="preserve"> </w:t>
      </w:r>
      <w:r>
        <w:t xml:space="preserve">Verschil tussen een </w:t>
      </w:r>
      <w:r w:rsidR="0018250E">
        <w:t xml:space="preserve">acute </w:t>
      </w:r>
      <w:r>
        <w:t>wond en een complexe wond. De beïnvloedende factoren op de wondgenezing, preventieve maatregelen om complexe wonden t</w:t>
      </w:r>
      <w:r w:rsidR="0018250E">
        <w:t xml:space="preserve">e voorkomen, volgens </w:t>
      </w:r>
      <w:r>
        <w:t>de bestaande richtlijnen.</w:t>
      </w:r>
    </w:p>
    <w:p w:rsidR="000A00D4" w:rsidRDefault="000A00D4" w:rsidP="000A00D4"/>
    <w:p w:rsidR="000A00D4" w:rsidRDefault="000A00D4" w:rsidP="000A00D4">
      <w:r>
        <w:t xml:space="preserve">20:50 tot 21.00uur </w:t>
      </w:r>
      <w:r>
        <w:tab/>
      </w:r>
      <w:r>
        <w:tab/>
        <w:t>Evalueren (mondeling en schriftelijk) en afronden</w:t>
      </w:r>
    </w:p>
    <w:p w:rsidR="000A00D4" w:rsidRDefault="000A00D4" w:rsidP="000A00D4"/>
    <w:p w:rsidR="009E26E6" w:rsidRDefault="009E26E6"/>
    <w:sectPr w:rsidR="009E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DE4"/>
    <w:multiLevelType w:val="hybridMultilevel"/>
    <w:tmpl w:val="9C1C6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03CED"/>
    <w:multiLevelType w:val="hybridMultilevel"/>
    <w:tmpl w:val="2B2801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D4"/>
    <w:rsid w:val="000A00D4"/>
    <w:rsid w:val="0018250E"/>
    <w:rsid w:val="00997E00"/>
    <w:rsid w:val="009E26E6"/>
    <w:rsid w:val="00EC3A76"/>
    <w:rsid w:val="00F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CB07-30B0-4C93-A711-945523E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00D4"/>
    <w:pPr>
      <w:spacing w:after="200" w:line="276" w:lineRule="auto"/>
      <w:contextualSpacing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00D4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0A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scholing</cp:lastModifiedBy>
  <cp:revision>2</cp:revision>
  <dcterms:created xsi:type="dcterms:W3CDTF">2018-04-30T09:00:00Z</dcterms:created>
  <dcterms:modified xsi:type="dcterms:W3CDTF">2018-04-30T09:00:00Z</dcterms:modified>
</cp:coreProperties>
</file>